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50" w:type="dxa"/>
        <w:jc w:val="center"/>
        <w:tblCellSpacing w:w="15" w:type="dxa"/>
        <w:tblCellMar>
          <w:left w:w="0" w:type="dxa"/>
          <w:right w:w="0" w:type="dxa"/>
        </w:tblCellMar>
        <w:tblLook w:val="04A0" w:firstRow="1" w:lastRow="0" w:firstColumn="1" w:lastColumn="0" w:noHBand="0" w:noVBand="1"/>
      </w:tblPr>
      <w:tblGrid>
        <w:gridCol w:w="6302"/>
        <w:gridCol w:w="4821"/>
        <w:gridCol w:w="127"/>
      </w:tblGrid>
      <w:tr w:rsidR="00262D6F" w:rsidRPr="00262D6F" w14:paraId="3FF26DAE" w14:textId="77777777" w:rsidTr="00262D6F">
        <w:trPr>
          <w:tblCellSpacing w:w="15" w:type="dxa"/>
          <w:jc w:val="center"/>
        </w:trPr>
        <w:tc>
          <w:tcPr>
            <w:tcW w:w="0" w:type="auto"/>
            <w:tcMar>
              <w:top w:w="15" w:type="dxa"/>
              <w:left w:w="15" w:type="dxa"/>
              <w:bottom w:w="15" w:type="dxa"/>
              <w:right w:w="15" w:type="dxa"/>
            </w:tcMar>
            <w:hideMark/>
          </w:tcPr>
          <w:p w14:paraId="39961A19" w14:textId="77777777" w:rsidR="00262D6F" w:rsidRPr="00262D6F" w:rsidRDefault="00262D6F" w:rsidP="00262D6F">
            <w:pPr>
              <w:spacing w:before="100" w:beforeAutospacing="1" w:after="100" w:afterAutospacing="1" w:line="240" w:lineRule="auto"/>
              <w:jc w:val="right"/>
              <w:rPr>
                <w:rFonts w:ascii="Calibri" w:eastAsia="Calibri" w:hAnsi="Calibri" w:cs="Calibri"/>
                <w:lang w:eastAsia="en-GB"/>
              </w:rPr>
            </w:pPr>
            <w:r w:rsidRPr="00262D6F">
              <w:rPr>
                <w:rFonts w:ascii="Arial" w:eastAsia="Calibri" w:hAnsi="Arial" w:cs="Arial"/>
                <w:b/>
                <w:bCs/>
                <w:color w:val="E1E1E1"/>
                <w:sz w:val="72"/>
                <w:szCs w:val="72"/>
                <w:lang w:eastAsia="en-GB"/>
              </w:rPr>
              <w:t>PRESS RELEASE</w:t>
            </w:r>
          </w:p>
        </w:tc>
        <w:tc>
          <w:tcPr>
            <w:tcW w:w="0" w:type="auto"/>
            <w:tcMar>
              <w:top w:w="15" w:type="dxa"/>
              <w:left w:w="15" w:type="dxa"/>
              <w:bottom w:w="15" w:type="dxa"/>
              <w:right w:w="15" w:type="dxa"/>
            </w:tcMar>
            <w:hideMark/>
          </w:tcPr>
          <w:p w14:paraId="4E73FAD0" w14:textId="77777777" w:rsidR="00262D6F" w:rsidRPr="00262D6F" w:rsidRDefault="00262D6F" w:rsidP="00262D6F">
            <w:pPr>
              <w:spacing w:before="100" w:beforeAutospacing="1" w:after="100" w:afterAutospacing="1" w:line="240" w:lineRule="auto"/>
              <w:jc w:val="right"/>
              <w:rPr>
                <w:rFonts w:ascii="Calibri" w:eastAsia="Calibri" w:hAnsi="Calibri" w:cs="Calibri"/>
                <w:lang w:eastAsia="en-GB"/>
              </w:rPr>
            </w:pPr>
            <w:r w:rsidRPr="00262D6F">
              <w:rPr>
                <w:rFonts w:ascii="Calibri" w:eastAsia="Calibri" w:hAnsi="Calibri" w:cs="Calibri"/>
                <w:noProof/>
                <w:lang w:eastAsia="en-GB"/>
              </w:rPr>
              <w:drawing>
                <wp:inline distT="0" distB="0" distL="0" distR="0" wp14:anchorId="1F20C018" wp14:editId="46761569">
                  <wp:extent cx="2933700" cy="1257300"/>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933700" cy="1257300"/>
                          </a:xfrm>
                          <a:prstGeom prst="rect">
                            <a:avLst/>
                          </a:prstGeom>
                          <a:noFill/>
                          <a:ln>
                            <a:noFill/>
                          </a:ln>
                        </pic:spPr>
                      </pic:pic>
                    </a:graphicData>
                  </a:graphic>
                </wp:inline>
              </w:drawing>
            </w:r>
          </w:p>
        </w:tc>
        <w:tc>
          <w:tcPr>
            <w:tcW w:w="0" w:type="auto"/>
            <w:tcMar>
              <w:top w:w="15" w:type="dxa"/>
              <w:left w:w="15" w:type="dxa"/>
              <w:bottom w:w="15" w:type="dxa"/>
              <w:right w:w="15" w:type="dxa"/>
            </w:tcMar>
            <w:hideMark/>
          </w:tcPr>
          <w:p w14:paraId="5269CD36" w14:textId="77777777" w:rsidR="00262D6F" w:rsidRPr="00262D6F" w:rsidRDefault="00262D6F" w:rsidP="00262D6F">
            <w:pPr>
              <w:spacing w:before="100" w:beforeAutospacing="1" w:after="100" w:afterAutospacing="1" w:line="240" w:lineRule="auto"/>
              <w:jc w:val="right"/>
              <w:rPr>
                <w:rFonts w:ascii="Calibri" w:eastAsia="Calibri" w:hAnsi="Calibri" w:cs="Calibri"/>
                <w:lang w:eastAsia="en-GB"/>
              </w:rPr>
            </w:pPr>
            <w:r w:rsidRPr="00262D6F">
              <w:rPr>
                <w:rFonts w:ascii="Calibri" w:eastAsia="Calibri" w:hAnsi="Calibri" w:cs="Calibri"/>
                <w:lang w:eastAsia="en-GB"/>
              </w:rPr>
              <w:t xml:space="preserve">  </w:t>
            </w:r>
          </w:p>
        </w:tc>
      </w:tr>
    </w:tbl>
    <w:p w14:paraId="5266769D" w14:textId="77777777" w:rsidR="00262D6F" w:rsidRPr="00262D6F" w:rsidRDefault="00262D6F" w:rsidP="00262D6F">
      <w:pPr>
        <w:spacing w:after="0" w:line="240" w:lineRule="auto"/>
        <w:jc w:val="center"/>
        <w:rPr>
          <w:rFonts w:ascii="Calibri" w:eastAsia="Calibri" w:hAnsi="Calibri" w:cs="Calibri"/>
          <w:lang w:eastAsia="en-GB"/>
        </w:rPr>
      </w:pPr>
      <w:r w:rsidRPr="00262D6F">
        <w:rPr>
          <w:rFonts w:ascii="Calibri" w:eastAsia="Calibri" w:hAnsi="Calibri" w:cs="Calibri"/>
          <w:lang w:eastAsia="en-GB"/>
        </w:rPr>
        <w:t> </w:t>
      </w:r>
    </w:p>
    <w:tbl>
      <w:tblPr>
        <w:tblW w:w="10800" w:type="dxa"/>
        <w:jc w:val="center"/>
        <w:tblCellSpacing w:w="15" w:type="dxa"/>
        <w:tblCellMar>
          <w:left w:w="0" w:type="dxa"/>
          <w:right w:w="0" w:type="dxa"/>
        </w:tblCellMar>
        <w:tblLook w:val="04A0" w:firstRow="1" w:lastRow="0" w:firstColumn="1" w:lastColumn="0" w:noHBand="0" w:noVBand="1"/>
      </w:tblPr>
      <w:tblGrid>
        <w:gridCol w:w="10746"/>
        <w:gridCol w:w="54"/>
      </w:tblGrid>
      <w:tr w:rsidR="00262D6F" w:rsidRPr="00262D6F" w14:paraId="4155309B" w14:textId="77777777" w:rsidTr="00262D6F">
        <w:trPr>
          <w:tblCellSpacing w:w="15" w:type="dxa"/>
          <w:jc w:val="center"/>
        </w:trPr>
        <w:tc>
          <w:tcPr>
            <w:tcW w:w="0" w:type="auto"/>
            <w:gridSpan w:val="2"/>
            <w:noWrap/>
            <w:tcMar>
              <w:top w:w="15" w:type="dxa"/>
              <w:left w:w="15" w:type="dxa"/>
              <w:bottom w:w="15" w:type="dxa"/>
              <w:right w:w="15" w:type="dxa"/>
            </w:tcMar>
            <w:vAlign w:val="center"/>
            <w:hideMark/>
          </w:tcPr>
          <w:p w14:paraId="3FE14D09" w14:textId="77777777" w:rsidR="00262D6F" w:rsidRPr="00262D6F" w:rsidRDefault="00262D6F" w:rsidP="00262D6F">
            <w:pPr>
              <w:spacing w:before="100" w:beforeAutospacing="1" w:after="100" w:afterAutospacing="1" w:line="240" w:lineRule="auto"/>
              <w:rPr>
                <w:rFonts w:ascii="Calibri" w:eastAsia="Calibri" w:hAnsi="Calibri" w:cs="Calibri"/>
                <w:lang w:eastAsia="en-GB"/>
              </w:rPr>
            </w:pPr>
            <w:r w:rsidRPr="00262D6F">
              <w:rPr>
                <w:rFonts w:ascii="Arial" w:eastAsia="Calibri" w:hAnsi="Arial" w:cs="Arial"/>
                <w:b/>
                <w:bCs/>
                <w:sz w:val="24"/>
                <w:szCs w:val="24"/>
                <w:lang w:eastAsia="en-GB"/>
              </w:rPr>
              <w:t>20 July 2022</w:t>
            </w:r>
          </w:p>
        </w:tc>
      </w:tr>
      <w:tr w:rsidR="00262D6F" w:rsidRPr="00262D6F" w14:paraId="50A9AC4C" w14:textId="77777777" w:rsidTr="00262D6F">
        <w:trPr>
          <w:tblCellSpacing w:w="15" w:type="dxa"/>
          <w:jc w:val="center"/>
        </w:trPr>
        <w:tc>
          <w:tcPr>
            <w:tcW w:w="0" w:type="auto"/>
            <w:gridSpan w:val="2"/>
            <w:noWrap/>
            <w:tcMar>
              <w:top w:w="15" w:type="dxa"/>
              <w:left w:w="15" w:type="dxa"/>
              <w:bottom w:w="15" w:type="dxa"/>
              <w:right w:w="15" w:type="dxa"/>
            </w:tcMar>
            <w:vAlign w:val="center"/>
            <w:hideMark/>
          </w:tcPr>
          <w:p w14:paraId="7C367815" w14:textId="77777777" w:rsidR="00262D6F" w:rsidRPr="00262D6F" w:rsidRDefault="00262D6F" w:rsidP="00262D6F">
            <w:pPr>
              <w:spacing w:before="100" w:beforeAutospacing="1" w:after="100" w:afterAutospacing="1" w:line="240" w:lineRule="auto"/>
              <w:rPr>
                <w:rFonts w:ascii="Calibri" w:eastAsia="Calibri" w:hAnsi="Calibri" w:cs="Calibri"/>
                <w:lang w:eastAsia="en-GB"/>
              </w:rPr>
            </w:pPr>
            <w:r w:rsidRPr="00262D6F">
              <w:rPr>
                <w:rFonts w:ascii="Arial" w:eastAsia="Calibri" w:hAnsi="Arial" w:cs="Arial"/>
                <w:b/>
                <w:bCs/>
                <w:sz w:val="24"/>
                <w:szCs w:val="24"/>
                <w:lang w:eastAsia="en-GB"/>
              </w:rPr>
              <w:t>For immediate release</w:t>
            </w:r>
          </w:p>
        </w:tc>
      </w:tr>
      <w:tr w:rsidR="00262D6F" w:rsidRPr="00262D6F" w14:paraId="62E07334" w14:textId="77777777" w:rsidTr="00262D6F">
        <w:trPr>
          <w:tblCellSpacing w:w="15" w:type="dxa"/>
          <w:jc w:val="center"/>
        </w:trPr>
        <w:tc>
          <w:tcPr>
            <w:tcW w:w="0" w:type="auto"/>
            <w:tcMar>
              <w:top w:w="15" w:type="dxa"/>
              <w:left w:w="15" w:type="dxa"/>
              <w:bottom w:w="15" w:type="dxa"/>
              <w:right w:w="15" w:type="dxa"/>
            </w:tcMar>
            <w:vAlign w:val="center"/>
            <w:hideMark/>
          </w:tcPr>
          <w:p w14:paraId="1843C464" w14:textId="77777777" w:rsidR="00262D6F" w:rsidRPr="00262D6F" w:rsidRDefault="00262D6F" w:rsidP="00262D6F">
            <w:pPr>
              <w:spacing w:before="100" w:beforeAutospacing="1" w:after="100" w:afterAutospacing="1" w:line="240" w:lineRule="auto"/>
              <w:jc w:val="center"/>
              <w:rPr>
                <w:rFonts w:ascii="Calibri" w:eastAsia="Calibri" w:hAnsi="Calibri" w:cs="Calibri"/>
                <w:lang w:eastAsia="en-GB"/>
              </w:rPr>
            </w:pPr>
            <w:r w:rsidRPr="00262D6F">
              <w:rPr>
                <w:rFonts w:ascii="Arial" w:eastAsia="Calibri" w:hAnsi="Arial" w:cs="Arial"/>
                <w:b/>
                <w:bCs/>
                <w:sz w:val="28"/>
                <w:szCs w:val="28"/>
                <w:lang w:eastAsia="en-GB"/>
              </w:rPr>
              <w:t xml:space="preserve">Tell us where you don’t feel safe with the </w:t>
            </w:r>
            <w:proofErr w:type="spellStart"/>
            <w:r w:rsidRPr="00262D6F">
              <w:rPr>
                <w:rFonts w:ascii="Arial" w:eastAsia="Calibri" w:hAnsi="Arial" w:cs="Arial"/>
                <w:b/>
                <w:bCs/>
                <w:sz w:val="28"/>
                <w:szCs w:val="28"/>
                <w:lang w:eastAsia="en-GB"/>
              </w:rPr>
              <w:t>StreetSafe</w:t>
            </w:r>
            <w:proofErr w:type="spellEnd"/>
            <w:r w:rsidRPr="00262D6F">
              <w:rPr>
                <w:rFonts w:ascii="Arial" w:eastAsia="Calibri" w:hAnsi="Arial" w:cs="Arial"/>
                <w:b/>
                <w:bCs/>
                <w:sz w:val="28"/>
                <w:szCs w:val="28"/>
                <w:lang w:eastAsia="en-GB"/>
              </w:rPr>
              <w:t xml:space="preserve"> tool</w:t>
            </w:r>
          </w:p>
        </w:tc>
        <w:tc>
          <w:tcPr>
            <w:tcW w:w="0" w:type="auto"/>
            <w:vAlign w:val="center"/>
            <w:hideMark/>
          </w:tcPr>
          <w:p w14:paraId="7AD1EF90" w14:textId="77777777" w:rsidR="00262D6F" w:rsidRPr="00262D6F" w:rsidRDefault="00262D6F" w:rsidP="00262D6F">
            <w:pPr>
              <w:spacing w:after="0" w:line="240" w:lineRule="auto"/>
              <w:rPr>
                <w:rFonts w:ascii="Times New Roman" w:eastAsia="Times New Roman" w:hAnsi="Times New Roman" w:cs="Times New Roman"/>
                <w:sz w:val="20"/>
                <w:szCs w:val="20"/>
                <w:lang w:eastAsia="en-GB"/>
              </w:rPr>
            </w:pPr>
          </w:p>
        </w:tc>
      </w:tr>
    </w:tbl>
    <w:p w14:paraId="57B07086" w14:textId="77777777" w:rsidR="00262D6F" w:rsidRPr="00262D6F" w:rsidRDefault="00262D6F" w:rsidP="00262D6F">
      <w:pPr>
        <w:spacing w:after="0" w:line="240" w:lineRule="auto"/>
        <w:jc w:val="center"/>
        <w:rPr>
          <w:rFonts w:ascii="Calibri" w:eastAsia="Calibri" w:hAnsi="Calibri" w:cs="Calibri"/>
          <w:lang w:eastAsia="en-GB"/>
        </w:rPr>
      </w:pPr>
      <w:r w:rsidRPr="00262D6F">
        <w:rPr>
          <w:rFonts w:ascii="Calibri" w:eastAsia="Calibri" w:hAnsi="Calibri" w:cs="Calibri"/>
          <w:lang w:eastAsia="en-GB"/>
        </w:rPr>
        <w:t> </w:t>
      </w:r>
    </w:p>
    <w:tbl>
      <w:tblPr>
        <w:tblW w:w="10800" w:type="dxa"/>
        <w:jc w:val="center"/>
        <w:tblCellSpacing w:w="15" w:type="dxa"/>
        <w:tblCellMar>
          <w:left w:w="0" w:type="dxa"/>
          <w:right w:w="0" w:type="dxa"/>
        </w:tblCellMar>
        <w:tblLook w:val="04A0" w:firstRow="1" w:lastRow="0" w:firstColumn="1" w:lastColumn="0" w:noHBand="0" w:noVBand="1"/>
      </w:tblPr>
      <w:tblGrid>
        <w:gridCol w:w="10007"/>
        <w:gridCol w:w="793"/>
      </w:tblGrid>
      <w:tr w:rsidR="00262D6F" w:rsidRPr="00262D6F" w14:paraId="0801AAB4" w14:textId="77777777" w:rsidTr="00262D6F">
        <w:trPr>
          <w:tblCellSpacing w:w="15" w:type="dxa"/>
          <w:jc w:val="center"/>
        </w:trPr>
        <w:tc>
          <w:tcPr>
            <w:tcW w:w="0" w:type="auto"/>
            <w:gridSpan w:val="2"/>
            <w:tcMar>
              <w:top w:w="15" w:type="dxa"/>
              <w:left w:w="15" w:type="dxa"/>
              <w:bottom w:w="15" w:type="dxa"/>
              <w:right w:w="15" w:type="dxa"/>
            </w:tcMar>
            <w:vAlign w:val="center"/>
            <w:hideMark/>
          </w:tcPr>
          <w:p w14:paraId="26D9AE55" w14:textId="77777777" w:rsidR="00262D6F" w:rsidRPr="00262D6F" w:rsidRDefault="00262D6F" w:rsidP="00262D6F">
            <w:pPr>
              <w:spacing w:after="0" w:line="240" w:lineRule="auto"/>
              <w:rPr>
                <w:rFonts w:ascii="Calibri" w:eastAsia="Calibri" w:hAnsi="Calibri" w:cs="Calibri"/>
                <w:lang w:eastAsia="en-GB"/>
              </w:rPr>
            </w:pPr>
            <w:r w:rsidRPr="00262D6F">
              <w:rPr>
                <w:rFonts w:ascii="Calibri" w:eastAsia="Calibri" w:hAnsi="Calibri" w:cs="Calibri"/>
                <w:lang w:eastAsia="en-GB"/>
              </w:rPr>
              <w:t> </w:t>
            </w:r>
          </w:p>
        </w:tc>
      </w:tr>
      <w:tr w:rsidR="00262D6F" w:rsidRPr="00262D6F" w14:paraId="37CA56FB" w14:textId="77777777" w:rsidTr="00262D6F">
        <w:trPr>
          <w:tblCellSpacing w:w="15" w:type="dxa"/>
          <w:jc w:val="center"/>
        </w:trPr>
        <w:tc>
          <w:tcPr>
            <w:tcW w:w="0" w:type="auto"/>
            <w:gridSpan w:val="2"/>
            <w:tcMar>
              <w:top w:w="15" w:type="dxa"/>
              <w:left w:w="15" w:type="dxa"/>
              <w:bottom w:w="15" w:type="dxa"/>
              <w:right w:w="15" w:type="dxa"/>
            </w:tcMar>
            <w:vAlign w:val="center"/>
            <w:hideMark/>
          </w:tcPr>
          <w:p w14:paraId="42FE7B3B" w14:textId="77777777" w:rsidR="00262D6F" w:rsidRPr="00262D6F" w:rsidRDefault="00262D6F" w:rsidP="00262D6F">
            <w:pPr>
              <w:spacing w:before="100" w:beforeAutospacing="1" w:after="240" w:line="240" w:lineRule="auto"/>
              <w:rPr>
                <w:rFonts w:ascii="Calibri" w:eastAsia="Calibri" w:hAnsi="Calibri" w:cs="Calibri"/>
                <w:lang w:eastAsia="en-GB"/>
              </w:rPr>
            </w:pPr>
            <w:r w:rsidRPr="00262D6F">
              <w:rPr>
                <w:rFonts w:ascii="Arial" w:eastAsia="Calibri" w:hAnsi="Arial" w:cs="Arial"/>
                <w:sz w:val="24"/>
                <w:szCs w:val="24"/>
                <w:lang w:eastAsia="en-GB"/>
              </w:rPr>
              <w:t xml:space="preserve">Local people are being encouraged to use the </w:t>
            </w:r>
            <w:proofErr w:type="spellStart"/>
            <w:r w:rsidRPr="00262D6F">
              <w:rPr>
                <w:rFonts w:ascii="Arial" w:eastAsia="Calibri" w:hAnsi="Arial" w:cs="Arial"/>
                <w:sz w:val="24"/>
                <w:szCs w:val="24"/>
                <w:lang w:eastAsia="en-GB"/>
              </w:rPr>
              <w:t>StreetSafe</w:t>
            </w:r>
            <w:proofErr w:type="spellEnd"/>
            <w:r w:rsidRPr="00262D6F">
              <w:rPr>
                <w:rFonts w:ascii="Arial" w:eastAsia="Calibri" w:hAnsi="Arial" w:cs="Arial"/>
                <w:sz w:val="24"/>
                <w:szCs w:val="24"/>
                <w:lang w:eastAsia="en-GB"/>
              </w:rPr>
              <w:t xml:space="preserve"> Tool to anonymously tell Avon and Somerset Police and partners about public places where they feel or have felt unsafe. </w:t>
            </w:r>
            <w:r w:rsidRPr="00262D6F">
              <w:rPr>
                <w:rFonts w:ascii="Arial" w:eastAsia="Calibri" w:hAnsi="Arial" w:cs="Arial"/>
                <w:sz w:val="24"/>
                <w:szCs w:val="24"/>
                <w:lang w:eastAsia="en-GB"/>
              </w:rPr>
              <w:br/>
            </w:r>
            <w:r w:rsidRPr="00262D6F">
              <w:rPr>
                <w:rFonts w:ascii="Arial" w:eastAsia="Calibri" w:hAnsi="Arial" w:cs="Arial"/>
                <w:sz w:val="24"/>
                <w:szCs w:val="24"/>
                <w:lang w:eastAsia="en-GB"/>
              </w:rPr>
              <w:br/>
            </w:r>
            <w:proofErr w:type="spellStart"/>
            <w:r w:rsidRPr="00262D6F">
              <w:rPr>
                <w:rFonts w:ascii="Arial" w:eastAsia="Calibri" w:hAnsi="Arial" w:cs="Arial"/>
                <w:sz w:val="24"/>
                <w:szCs w:val="24"/>
                <w:lang w:eastAsia="en-GB"/>
              </w:rPr>
              <w:t>StreetSafe</w:t>
            </w:r>
            <w:proofErr w:type="spellEnd"/>
            <w:r w:rsidRPr="00262D6F">
              <w:rPr>
                <w:rFonts w:ascii="Arial" w:eastAsia="Calibri" w:hAnsi="Arial" w:cs="Arial"/>
                <w:sz w:val="24"/>
                <w:szCs w:val="24"/>
                <w:lang w:eastAsia="en-GB"/>
              </w:rPr>
              <w:t xml:space="preserve"> has been introduced as part of the Government’s response to tackling violence against women and girls but all local people are being encouraged to use the tool to help identify areas where there are fears caused by anti-social behaviour and environment issues including lack of street lighting, abandoned buildings and vandalism. </w:t>
            </w:r>
            <w:r w:rsidRPr="00262D6F">
              <w:rPr>
                <w:rFonts w:ascii="Arial" w:eastAsia="Calibri" w:hAnsi="Arial" w:cs="Arial"/>
                <w:sz w:val="24"/>
                <w:szCs w:val="24"/>
                <w:lang w:eastAsia="en-GB"/>
              </w:rPr>
              <w:br/>
            </w:r>
            <w:r w:rsidRPr="00262D6F">
              <w:rPr>
                <w:rFonts w:ascii="Arial" w:eastAsia="Calibri" w:hAnsi="Arial" w:cs="Arial"/>
                <w:sz w:val="24"/>
                <w:szCs w:val="24"/>
                <w:lang w:eastAsia="en-GB"/>
              </w:rPr>
              <w:br/>
              <w:t xml:space="preserve">The online tool enables residents to anonymously pinpoint on a map the location where they felt unsafe. </w:t>
            </w:r>
            <w:r w:rsidRPr="00262D6F">
              <w:rPr>
                <w:rFonts w:ascii="Arial" w:eastAsia="Calibri" w:hAnsi="Arial" w:cs="Arial"/>
                <w:sz w:val="24"/>
                <w:szCs w:val="24"/>
                <w:lang w:eastAsia="en-GB"/>
              </w:rPr>
              <w:br/>
            </w:r>
            <w:r w:rsidRPr="00262D6F">
              <w:rPr>
                <w:rFonts w:ascii="Arial" w:eastAsia="Calibri" w:hAnsi="Arial" w:cs="Arial"/>
                <w:sz w:val="24"/>
                <w:szCs w:val="24"/>
                <w:lang w:eastAsia="en-GB"/>
              </w:rPr>
              <w:br/>
              <w:t xml:space="preserve">The information provided will be considered alongside the extensive evidence base already gathered by police forces and used to inform the community safety activities of police and partner agencies such as local authorities. </w:t>
            </w:r>
            <w:r w:rsidRPr="00262D6F">
              <w:rPr>
                <w:rFonts w:ascii="Arial" w:eastAsia="Calibri" w:hAnsi="Arial" w:cs="Arial"/>
                <w:sz w:val="24"/>
                <w:szCs w:val="24"/>
                <w:lang w:eastAsia="en-GB"/>
              </w:rPr>
              <w:br/>
            </w:r>
            <w:r w:rsidRPr="00262D6F">
              <w:rPr>
                <w:rFonts w:ascii="Arial" w:eastAsia="Calibri" w:hAnsi="Arial" w:cs="Arial"/>
                <w:sz w:val="24"/>
                <w:szCs w:val="24"/>
                <w:lang w:eastAsia="en-GB"/>
              </w:rPr>
              <w:br/>
              <w:t xml:space="preserve">In Avon and Somerset, such activity has included installing CCTV in </w:t>
            </w:r>
            <w:proofErr w:type="spellStart"/>
            <w:r w:rsidRPr="00262D6F">
              <w:rPr>
                <w:rFonts w:ascii="Arial" w:eastAsia="Calibri" w:hAnsi="Arial" w:cs="Arial"/>
                <w:sz w:val="24"/>
                <w:szCs w:val="24"/>
                <w:lang w:eastAsia="en-GB"/>
              </w:rPr>
              <w:t>Weston-super-Mare</w:t>
            </w:r>
            <w:proofErr w:type="spellEnd"/>
            <w:r w:rsidRPr="00262D6F">
              <w:rPr>
                <w:rFonts w:ascii="Arial" w:eastAsia="Calibri" w:hAnsi="Arial" w:cs="Arial"/>
                <w:sz w:val="24"/>
                <w:szCs w:val="24"/>
                <w:lang w:eastAsia="en-GB"/>
              </w:rPr>
              <w:t xml:space="preserve"> and removing hedges to improve visibility in some areas as a result of reports received via the </w:t>
            </w:r>
            <w:proofErr w:type="spellStart"/>
            <w:r w:rsidRPr="00262D6F">
              <w:rPr>
                <w:rFonts w:ascii="Arial" w:eastAsia="Calibri" w:hAnsi="Arial" w:cs="Arial"/>
                <w:sz w:val="24"/>
                <w:szCs w:val="24"/>
                <w:lang w:eastAsia="en-GB"/>
              </w:rPr>
              <w:t>StreetSafe</w:t>
            </w:r>
            <w:proofErr w:type="spellEnd"/>
            <w:r w:rsidRPr="00262D6F">
              <w:rPr>
                <w:rFonts w:ascii="Arial" w:eastAsia="Calibri" w:hAnsi="Arial" w:cs="Arial"/>
                <w:sz w:val="24"/>
                <w:szCs w:val="24"/>
                <w:lang w:eastAsia="en-GB"/>
              </w:rPr>
              <w:t xml:space="preserve"> tool. </w:t>
            </w:r>
            <w:r w:rsidRPr="00262D6F">
              <w:rPr>
                <w:rFonts w:ascii="Arial" w:eastAsia="Calibri" w:hAnsi="Arial" w:cs="Arial"/>
                <w:sz w:val="24"/>
                <w:szCs w:val="24"/>
                <w:lang w:eastAsia="en-GB"/>
              </w:rPr>
              <w:br/>
            </w:r>
            <w:r w:rsidRPr="00262D6F">
              <w:rPr>
                <w:rFonts w:ascii="Arial" w:eastAsia="Calibri" w:hAnsi="Arial" w:cs="Arial"/>
                <w:sz w:val="24"/>
                <w:szCs w:val="24"/>
                <w:lang w:eastAsia="en-GB"/>
              </w:rPr>
              <w:br/>
              <w:t xml:space="preserve">No crime needs to have been committed in order to indicate where local people feel unsafe. It is important to remember that the </w:t>
            </w:r>
            <w:proofErr w:type="spellStart"/>
            <w:r w:rsidRPr="00262D6F">
              <w:rPr>
                <w:rFonts w:ascii="Arial" w:eastAsia="Calibri" w:hAnsi="Arial" w:cs="Arial"/>
                <w:sz w:val="24"/>
                <w:szCs w:val="24"/>
                <w:lang w:eastAsia="en-GB"/>
              </w:rPr>
              <w:t>StreetSafe</w:t>
            </w:r>
            <w:proofErr w:type="spellEnd"/>
            <w:r w:rsidRPr="00262D6F">
              <w:rPr>
                <w:rFonts w:ascii="Arial" w:eastAsia="Calibri" w:hAnsi="Arial" w:cs="Arial"/>
                <w:sz w:val="24"/>
                <w:szCs w:val="24"/>
                <w:lang w:eastAsia="en-GB"/>
              </w:rPr>
              <w:t xml:space="preserve"> tool should not be used to report crimes. To report a crime, visit: </w:t>
            </w:r>
            <w:hyperlink r:id="rId6" w:history="1">
              <w:r w:rsidRPr="00262D6F">
                <w:rPr>
                  <w:rFonts w:ascii="Arial" w:eastAsia="Calibri" w:hAnsi="Arial" w:cs="Arial"/>
                  <w:color w:val="0000FF"/>
                  <w:sz w:val="24"/>
                  <w:szCs w:val="24"/>
                  <w:u w:val="single"/>
                  <w:lang w:eastAsia="en-GB"/>
                </w:rPr>
                <w:t>https://www.avonandsomerset.police.uk/report/</w:t>
              </w:r>
            </w:hyperlink>
            <w:r w:rsidRPr="00262D6F">
              <w:rPr>
                <w:rFonts w:ascii="Arial" w:eastAsia="Calibri" w:hAnsi="Arial" w:cs="Arial"/>
                <w:sz w:val="24"/>
                <w:szCs w:val="24"/>
                <w:lang w:eastAsia="en-GB"/>
              </w:rPr>
              <w:t xml:space="preserve"> </w:t>
            </w:r>
            <w:r w:rsidRPr="00262D6F">
              <w:rPr>
                <w:rFonts w:ascii="Arial" w:eastAsia="Calibri" w:hAnsi="Arial" w:cs="Arial"/>
                <w:sz w:val="24"/>
                <w:szCs w:val="24"/>
                <w:lang w:eastAsia="en-GB"/>
              </w:rPr>
              <w:br/>
            </w:r>
            <w:r w:rsidRPr="00262D6F">
              <w:rPr>
                <w:rFonts w:ascii="Arial" w:eastAsia="Calibri" w:hAnsi="Arial" w:cs="Arial"/>
                <w:sz w:val="24"/>
                <w:szCs w:val="24"/>
                <w:lang w:eastAsia="en-GB"/>
              </w:rPr>
              <w:br/>
              <w:t>PCC Mark Shelford said: “I very much welcome this free online tool; a crime doesn’t always have to be committed for you to feel unsafe but this feeling of unsafety is still very much justified. The police and partners want to understand local people’s experiences to help inform their community safety activities.</w:t>
            </w:r>
            <w:r w:rsidRPr="00262D6F">
              <w:rPr>
                <w:rFonts w:ascii="Arial" w:eastAsia="Calibri" w:hAnsi="Arial" w:cs="Arial"/>
                <w:sz w:val="24"/>
                <w:szCs w:val="24"/>
                <w:lang w:eastAsia="en-GB"/>
              </w:rPr>
              <w:br/>
            </w:r>
            <w:r w:rsidRPr="00262D6F">
              <w:rPr>
                <w:rFonts w:ascii="Arial" w:eastAsia="Calibri" w:hAnsi="Arial" w:cs="Arial"/>
                <w:sz w:val="24"/>
                <w:szCs w:val="24"/>
                <w:lang w:eastAsia="en-GB"/>
              </w:rPr>
              <w:br/>
              <w:t xml:space="preserve">“I’m delighted that such activity has taken place already in </w:t>
            </w:r>
            <w:proofErr w:type="spellStart"/>
            <w:r w:rsidRPr="00262D6F">
              <w:rPr>
                <w:rFonts w:ascii="Arial" w:eastAsia="Calibri" w:hAnsi="Arial" w:cs="Arial"/>
                <w:sz w:val="24"/>
                <w:szCs w:val="24"/>
                <w:lang w:eastAsia="en-GB"/>
              </w:rPr>
              <w:t>Weston-super-Mare</w:t>
            </w:r>
            <w:proofErr w:type="spellEnd"/>
            <w:r w:rsidRPr="00262D6F">
              <w:rPr>
                <w:rFonts w:ascii="Arial" w:eastAsia="Calibri" w:hAnsi="Arial" w:cs="Arial"/>
                <w:sz w:val="24"/>
                <w:szCs w:val="24"/>
                <w:lang w:eastAsia="en-GB"/>
              </w:rPr>
              <w:t xml:space="preserve"> and I know local policing teams are eager to undertake further action. I encourage local people to continue to use the tool so, together, we can make our communities safer.”</w:t>
            </w:r>
            <w:r w:rsidRPr="00262D6F">
              <w:rPr>
                <w:rFonts w:ascii="Arial" w:eastAsia="Calibri" w:hAnsi="Arial" w:cs="Arial"/>
                <w:sz w:val="24"/>
                <w:szCs w:val="24"/>
                <w:lang w:eastAsia="en-GB"/>
              </w:rPr>
              <w:br/>
            </w:r>
            <w:r w:rsidRPr="00262D6F">
              <w:rPr>
                <w:rFonts w:ascii="Arial" w:eastAsia="Calibri" w:hAnsi="Arial" w:cs="Arial"/>
                <w:sz w:val="24"/>
                <w:szCs w:val="24"/>
                <w:lang w:eastAsia="en-GB"/>
              </w:rPr>
              <w:br/>
              <w:t>Superintendent Paul Underhill, Neighbourhood Policing, Avon and Somerset Police added: “</w:t>
            </w:r>
            <w:proofErr w:type="spellStart"/>
            <w:r w:rsidRPr="00262D6F">
              <w:rPr>
                <w:rFonts w:ascii="Arial" w:eastAsia="Calibri" w:hAnsi="Arial" w:cs="Arial"/>
                <w:sz w:val="24"/>
                <w:szCs w:val="24"/>
                <w:lang w:eastAsia="en-GB"/>
              </w:rPr>
              <w:t>StreetSafe</w:t>
            </w:r>
            <w:proofErr w:type="spellEnd"/>
            <w:r w:rsidRPr="00262D6F">
              <w:rPr>
                <w:rFonts w:ascii="Arial" w:eastAsia="Calibri" w:hAnsi="Arial" w:cs="Arial"/>
                <w:sz w:val="24"/>
                <w:szCs w:val="24"/>
                <w:lang w:eastAsia="en-GB"/>
              </w:rPr>
              <w:t xml:space="preserve"> is a fantastic tool, allowing people to quickly and easily report exactly where and why they feel unsafe in certain areas. </w:t>
            </w:r>
            <w:r w:rsidRPr="00262D6F">
              <w:rPr>
                <w:rFonts w:ascii="Arial" w:eastAsia="Calibri" w:hAnsi="Arial" w:cs="Arial"/>
                <w:sz w:val="24"/>
                <w:szCs w:val="24"/>
                <w:lang w:eastAsia="en-GB"/>
              </w:rPr>
              <w:br/>
            </w:r>
            <w:r w:rsidRPr="00262D6F">
              <w:rPr>
                <w:rFonts w:ascii="Arial" w:eastAsia="Calibri" w:hAnsi="Arial" w:cs="Arial"/>
                <w:sz w:val="24"/>
                <w:szCs w:val="24"/>
                <w:lang w:eastAsia="en-GB"/>
              </w:rPr>
              <w:lastRenderedPageBreak/>
              <w:br/>
              <w:t xml:space="preserve">“This information is used by our Neighbourhood Policing Teams to build up a picture of hotspot areas and specific issues. We’re then able to put an appropriate response in place whether that’s installing CCTV, increasing the number of patrols or working with partners to address practical </w:t>
            </w:r>
            <w:proofErr w:type="spellStart"/>
            <w:r w:rsidRPr="00262D6F">
              <w:rPr>
                <w:rFonts w:ascii="Arial" w:eastAsia="Calibri" w:hAnsi="Arial" w:cs="Arial"/>
                <w:sz w:val="24"/>
                <w:szCs w:val="24"/>
                <w:lang w:eastAsia="en-GB"/>
              </w:rPr>
              <w:t>isses</w:t>
            </w:r>
            <w:proofErr w:type="spellEnd"/>
            <w:r w:rsidRPr="00262D6F">
              <w:rPr>
                <w:rFonts w:ascii="Arial" w:eastAsia="Calibri" w:hAnsi="Arial" w:cs="Arial"/>
                <w:sz w:val="24"/>
                <w:szCs w:val="24"/>
                <w:lang w:eastAsia="en-GB"/>
              </w:rPr>
              <w:t xml:space="preserve"> like poor lighting or vandalism.</w:t>
            </w:r>
            <w:r w:rsidRPr="00262D6F">
              <w:rPr>
                <w:rFonts w:ascii="Arial" w:eastAsia="Calibri" w:hAnsi="Arial" w:cs="Arial"/>
                <w:sz w:val="24"/>
                <w:szCs w:val="24"/>
                <w:lang w:eastAsia="en-GB"/>
              </w:rPr>
              <w:br/>
            </w:r>
            <w:r w:rsidRPr="00262D6F">
              <w:rPr>
                <w:rFonts w:ascii="Arial" w:eastAsia="Calibri" w:hAnsi="Arial" w:cs="Arial"/>
                <w:sz w:val="24"/>
                <w:szCs w:val="24"/>
                <w:lang w:eastAsia="en-GB"/>
              </w:rPr>
              <w:br/>
              <w:t xml:space="preserve">“We’d like to encourage more people to use the </w:t>
            </w:r>
            <w:proofErr w:type="spellStart"/>
            <w:r w:rsidRPr="00262D6F">
              <w:rPr>
                <w:rFonts w:ascii="Arial" w:eastAsia="Calibri" w:hAnsi="Arial" w:cs="Arial"/>
                <w:sz w:val="24"/>
                <w:szCs w:val="24"/>
                <w:lang w:eastAsia="en-GB"/>
              </w:rPr>
              <w:t>StreetSafe</w:t>
            </w:r>
            <w:proofErr w:type="spellEnd"/>
            <w:r w:rsidRPr="00262D6F">
              <w:rPr>
                <w:rFonts w:ascii="Arial" w:eastAsia="Calibri" w:hAnsi="Arial" w:cs="Arial"/>
                <w:sz w:val="24"/>
                <w:szCs w:val="24"/>
                <w:lang w:eastAsia="en-GB"/>
              </w:rPr>
              <w:t xml:space="preserve"> tool; the more information we have, the more we can do to make the streets safer for everyone.”</w:t>
            </w:r>
            <w:r w:rsidRPr="00262D6F">
              <w:rPr>
                <w:rFonts w:ascii="Arial" w:eastAsia="Calibri" w:hAnsi="Arial" w:cs="Arial"/>
                <w:sz w:val="24"/>
                <w:szCs w:val="24"/>
                <w:lang w:eastAsia="en-GB"/>
              </w:rPr>
              <w:br/>
            </w:r>
            <w:r w:rsidRPr="00262D6F">
              <w:rPr>
                <w:rFonts w:ascii="Arial" w:eastAsia="Calibri" w:hAnsi="Arial" w:cs="Arial"/>
                <w:sz w:val="24"/>
                <w:szCs w:val="24"/>
                <w:lang w:eastAsia="en-GB"/>
              </w:rPr>
              <w:br/>
              <w:t xml:space="preserve">Visit the </w:t>
            </w:r>
            <w:proofErr w:type="spellStart"/>
            <w:r w:rsidRPr="00262D6F">
              <w:rPr>
                <w:rFonts w:ascii="Arial" w:eastAsia="Calibri" w:hAnsi="Arial" w:cs="Arial"/>
                <w:sz w:val="24"/>
                <w:szCs w:val="24"/>
                <w:lang w:eastAsia="en-GB"/>
              </w:rPr>
              <w:t>StreetSafe</w:t>
            </w:r>
            <w:proofErr w:type="spellEnd"/>
            <w:r w:rsidRPr="00262D6F">
              <w:rPr>
                <w:rFonts w:ascii="Arial" w:eastAsia="Calibri" w:hAnsi="Arial" w:cs="Arial"/>
                <w:sz w:val="24"/>
                <w:szCs w:val="24"/>
                <w:lang w:eastAsia="en-GB"/>
              </w:rPr>
              <w:t xml:space="preserve"> tool via: </w:t>
            </w:r>
            <w:hyperlink r:id="rId7" w:history="1">
              <w:r w:rsidRPr="00262D6F">
                <w:rPr>
                  <w:rFonts w:ascii="Arial" w:eastAsia="Calibri" w:hAnsi="Arial" w:cs="Arial"/>
                  <w:color w:val="0000FF"/>
                  <w:sz w:val="24"/>
                  <w:szCs w:val="24"/>
                  <w:u w:val="single"/>
                  <w:lang w:eastAsia="en-GB"/>
                </w:rPr>
                <w:t>https://www.police.uk/pu/notices/streetsafe/street-safe/</w:t>
              </w:r>
            </w:hyperlink>
            <w:r w:rsidRPr="00262D6F">
              <w:rPr>
                <w:rFonts w:ascii="Arial" w:eastAsia="Calibri" w:hAnsi="Arial" w:cs="Arial"/>
                <w:sz w:val="24"/>
                <w:szCs w:val="24"/>
                <w:lang w:eastAsia="en-GB"/>
              </w:rPr>
              <w:t xml:space="preserve"> </w:t>
            </w:r>
          </w:p>
        </w:tc>
      </w:tr>
      <w:tr w:rsidR="00262D6F" w:rsidRPr="00262D6F" w14:paraId="1112F3D4" w14:textId="77777777" w:rsidTr="00262D6F">
        <w:trPr>
          <w:tblCellSpacing w:w="15" w:type="dxa"/>
          <w:jc w:val="center"/>
        </w:trPr>
        <w:tc>
          <w:tcPr>
            <w:tcW w:w="0" w:type="auto"/>
            <w:tcMar>
              <w:top w:w="15" w:type="dxa"/>
              <w:left w:w="15" w:type="dxa"/>
              <w:bottom w:w="15" w:type="dxa"/>
              <w:right w:w="15" w:type="dxa"/>
            </w:tcMar>
            <w:vAlign w:val="center"/>
            <w:hideMark/>
          </w:tcPr>
          <w:p w14:paraId="6877BF23" w14:textId="77777777" w:rsidR="00262D6F" w:rsidRPr="00262D6F" w:rsidRDefault="00262D6F" w:rsidP="00262D6F">
            <w:pPr>
              <w:spacing w:after="0" w:line="240" w:lineRule="auto"/>
              <w:rPr>
                <w:rFonts w:ascii="Calibri" w:eastAsia="Calibri" w:hAnsi="Calibri" w:cs="Calibri"/>
                <w:lang w:eastAsia="en-GB"/>
              </w:rPr>
            </w:pPr>
            <w:r w:rsidRPr="00262D6F">
              <w:rPr>
                <w:rFonts w:ascii="Calibri" w:eastAsia="Calibri" w:hAnsi="Calibri" w:cs="Calibri"/>
                <w:lang w:eastAsia="en-GB"/>
              </w:rPr>
              <w:lastRenderedPageBreak/>
              <w:t> </w:t>
            </w:r>
          </w:p>
        </w:tc>
        <w:tc>
          <w:tcPr>
            <w:tcW w:w="0" w:type="auto"/>
            <w:vAlign w:val="center"/>
            <w:hideMark/>
          </w:tcPr>
          <w:p w14:paraId="54EC8764" w14:textId="77777777" w:rsidR="00262D6F" w:rsidRPr="00262D6F" w:rsidRDefault="00262D6F" w:rsidP="00262D6F">
            <w:pPr>
              <w:spacing w:after="0" w:line="240" w:lineRule="auto"/>
              <w:rPr>
                <w:rFonts w:ascii="Times New Roman" w:eastAsia="Times New Roman" w:hAnsi="Times New Roman" w:cs="Times New Roman"/>
                <w:sz w:val="20"/>
                <w:szCs w:val="20"/>
                <w:lang w:eastAsia="en-GB"/>
              </w:rPr>
            </w:pPr>
          </w:p>
        </w:tc>
      </w:tr>
    </w:tbl>
    <w:p w14:paraId="14DE807D" w14:textId="77777777" w:rsidR="00490342" w:rsidRDefault="00490342"/>
    <w:sectPr w:rsidR="004903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D6F"/>
    <w:rsid w:val="00262D6F"/>
    <w:rsid w:val="004903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EC672"/>
  <w15:chartTrackingRefBased/>
  <w15:docId w15:val="{E3D2C499-F18A-4699-9E29-4F44B86BA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73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police.uk/pu/notices/streetsafe/street-saf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vonandsomerset.police.uk/report" TargetMode="External"/><Relationship Id="rId5" Type="http://schemas.openxmlformats.org/officeDocument/2006/relationships/image" Target="cid:726bd7ca-1117-4a0f-b559-561c73e1c59b"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2502</Characters>
  <Application>Microsoft Office Word</Application>
  <DocSecurity>0</DocSecurity>
  <Lines>20</Lines>
  <Paragraphs>5</Paragraphs>
  <ScaleCrop>false</ScaleCrop>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Harris</dc:creator>
  <cp:keywords/>
  <dc:description/>
  <cp:lastModifiedBy>Caroline Harris</cp:lastModifiedBy>
  <cp:revision>1</cp:revision>
  <dcterms:created xsi:type="dcterms:W3CDTF">2022-07-20T16:21:00Z</dcterms:created>
  <dcterms:modified xsi:type="dcterms:W3CDTF">2022-07-20T16:21:00Z</dcterms:modified>
</cp:coreProperties>
</file>